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3BF9D" w14:textId="4CE96E2E" w:rsidR="008D0EA2" w:rsidRPr="00E33E94" w:rsidRDefault="00187323">
      <w:pPr>
        <w:rPr>
          <w:rFonts w:ascii="Arial" w:hAnsi="Arial" w:cs="Arial"/>
          <w:lang w:val="es-ES"/>
        </w:rPr>
      </w:pPr>
      <w:r w:rsidRPr="00E33E94">
        <w:rPr>
          <w:noProof/>
          <w:lang w:val="es-ES" w:eastAsia="zh-CN"/>
        </w:rPr>
        <w:drawing>
          <wp:anchor distT="0" distB="0" distL="114300" distR="114300" simplePos="0" relativeHeight="251659264" behindDoc="0" locked="0" layoutInCell="1" allowOverlap="1" wp14:anchorId="2B1B4365" wp14:editId="3134D8EC">
            <wp:simplePos x="0" y="0"/>
            <wp:positionH relativeFrom="column">
              <wp:posOffset>1676400</wp:posOffset>
            </wp:positionH>
            <wp:positionV relativeFrom="paragraph">
              <wp:posOffset>50165</wp:posOffset>
            </wp:positionV>
            <wp:extent cx="2686050" cy="1692843"/>
            <wp:effectExtent l="0" t="0" r="0" b="317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6050" cy="1692843"/>
                    </a:xfrm>
                    <a:prstGeom prst="rect">
                      <a:avLst/>
                    </a:prstGeom>
                    <a:noFill/>
                    <a:ln>
                      <a:noFill/>
                    </a:ln>
                  </pic:spPr>
                </pic:pic>
              </a:graphicData>
            </a:graphic>
          </wp:anchor>
        </w:drawing>
      </w:r>
    </w:p>
    <w:p w14:paraId="2C750615" w14:textId="77777777" w:rsidR="0025767B" w:rsidRPr="00E33E94" w:rsidRDefault="0025767B">
      <w:pPr>
        <w:rPr>
          <w:rFonts w:ascii="Arial" w:hAnsi="Arial" w:cs="Arial"/>
          <w:lang w:val="es-ES"/>
        </w:rPr>
      </w:pPr>
    </w:p>
    <w:p w14:paraId="4F162561" w14:textId="77777777" w:rsidR="00187323" w:rsidRPr="00E33E94" w:rsidRDefault="00187323" w:rsidP="00851554">
      <w:pPr>
        <w:spacing w:before="100" w:beforeAutospacing="1" w:after="100" w:afterAutospacing="1"/>
        <w:rPr>
          <w:rFonts w:ascii="Arial" w:eastAsia="Times New Roman" w:hAnsi="Arial" w:cs="Arial"/>
          <w:color w:val="000000"/>
          <w:sz w:val="22"/>
          <w:szCs w:val="22"/>
          <w:lang w:val="es-ES"/>
        </w:rPr>
      </w:pPr>
    </w:p>
    <w:p w14:paraId="132660E5" w14:textId="77777777" w:rsidR="00187323" w:rsidRPr="00E33E94" w:rsidRDefault="00187323" w:rsidP="00851554">
      <w:pPr>
        <w:spacing w:before="100" w:beforeAutospacing="1" w:after="100" w:afterAutospacing="1"/>
        <w:rPr>
          <w:rFonts w:ascii="Arial" w:eastAsia="Times New Roman" w:hAnsi="Arial" w:cs="Arial"/>
          <w:color w:val="000000"/>
          <w:sz w:val="22"/>
          <w:szCs w:val="22"/>
          <w:lang w:val="es-ES"/>
        </w:rPr>
      </w:pPr>
    </w:p>
    <w:p w14:paraId="75C58F6B" w14:textId="77777777" w:rsidR="00187323" w:rsidRPr="00E33E94" w:rsidRDefault="00187323" w:rsidP="00851554">
      <w:pPr>
        <w:spacing w:before="100" w:beforeAutospacing="1" w:after="100" w:afterAutospacing="1"/>
        <w:rPr>
          <w:rFonts w:ascii="Arial" w:eastAsia="Times New Roman" w:hAnsi="Arial" w:cs="Arial"/>
          <w:color w:val="000000"/>
          <w:sz w:val="22"/>
          <w:szCs w:val="22"/>
          <w:lang w:val="es-ES"/>
        </w:rPr>
      </w:pPr>
    </w:p>
    <w:p w14:paraId="44357E05" w14:textId="77777777" w:rsidR="00187323" w:rsidRPr="00E33E94" w:rsidRDefault="00187323" w:rsidP="00851554">
      <w:pPr>
        <w:spacing w:before="100" w:beforeAutospacing="1" w:after="100" w:afterAutospacing="1"/>
        <w:rPr>
          <w:rFonts w:ascii="Arial" w:eastAsia="Times New Roman" w:hAnsi="Arial" w:cs="Arial"/>
          <w:color w:val="000000"/>
          <w:sz w:val="22"/>
          <w:szCs w:val="22"/>
          <w:lang w:val="es-ES"/>
        </w:rPr>
      </w:pPr>
    </w:p>
    <w:p w14:paraId="00657222" w14:textId="77777777" w:rsidR="00187323" w:rsidRPr="00E33E94" w:rsidRDefault="00187323" w:rsidP="00851554">
      <w:pPr>
        <w:spacing w:before="100" w:beforeAutospacing="1" w:after="100" w:afterAutospacing="1"/>
        <w:rPr>
          <w:rFonts w:ascii="Arial" w:eastAsia="Times New Roman" w:hAnsi="Arial" w:cs="Arial"/>
          <w:color w:val="000000"/>
          <w:sz w:val="22"/>
          <w:szCs w:val="22"/>
          <w:lang w:val="es-ES"/>
        </w:rPr>
      </w:pPr>
    </w:p>
    <w:p w14:paraId="01A222D4" w14:textId="0C739134" w:rsidR="00851554" w:rsidRPr="00E33E94" w:rsidRDefault="00FD4ABC" w:rsidP="00851554">
      <w:pPr>
        <w:spacing w:before="100" w:beforeAutospacing="1" w:after="100" w:afterAutospacing="1"/>
        <w:rPr>
          <w:rFonts w:ascii="Arial" w:eastAsia="Times New Roman" w:hAnsi="Arial" w:cs="Arial"/>
          <w:color w:val="000000"/>
          <w:sz w:val="22"/>
          <w:szCs w:val="22"/>
          <w:lang w:val="es-ES"/>
        </w:rPr>
      </w:pPr>
      <w:r w:rsidRPr="00E33E94">
        <w:rPr>
          <w:rFonts w:ascii="Arial" w:eastAsia="Times New Roman" w:hAnsi="Arial" w:cs="Arial"/>
          <w:color w:val="000000"/>
          <w:sz w:val="22"/>
          <w:szCs w:val="22"/>
          <w:lang w:val="es-ES"/>
        </w:rPr>
        <w:t>Mes/Fecha/Año</w:t>
      </w:r>
    </w:p>
    <w:p w14:paraId="4960EFA2" w14:textId="4BE9B268" w:rsidR="008B2936" w:rsidRPr="00E33E94" w:rsidRDefault="00FD4ABC" w:rsidP="008B2936">
      <w:pPr>
        <w:jc w:val="center"/>
        <w:rPr>
          <w:rFonts w:ascii="Arial" w:hAnsi="Arial" w:cs="Arial"/>
          <w:b/>
          <w:bCs/>
          <w:sz w:val="22"/>
          <w:szCs w:val="22"/>
          <w:lang w:val="es-ES"/>
        </w:rPr>
      </w:pPr>
      <w:r w:rsidRPr="00E33E94">
        <w:rPr>
          <w:rFonts w:ascii="Arial" w:hAnsi="Arial" w:cs="Arial"/>
          <w:b/>
          <w:bCs/>
          <w:sz w:val="22"/>
          <w:szCs w:val="22"/>
          <w:lang w:val="es-ES"/>
        </w:rPr>
        <w:t>PROGRAMA DE AHORRO PARA LA UNIVERSIDAD DE CALKIDS</w:t>
      </w:r>
    </w:p>
    <w:p w14:paraId="26D5F664" w14:textId="77777777" w:rsidR="008B2936" w:rsidRPr="00E33E94" w:rsidRDefault="008B2936" w:rsidP="008B2936">
      <w:pPr>
        <w:jc w:val="center"/>
        <w:rPr>
          <w:rFonts w:ascii="Arial" w:hAnsi="Arial" w:cs="Arial"/>
          <w:b/>
          <w:bCs/>
          <w:sz w:val="22"/>
          <w:szCs w:val="22"/>
          <w:lang w:val="es-ES"/>
        </w:rPr>
      </w:pPr>
    </w:p>
    <w:p w14:paraId="795A1A50" w14:textId="769DEC7D" w:rsidR="008B2936" w:rsidRPr="00E33E94" w:rsidRDefault="00FD4ABC" w:rsidP="008B2936">
      <w:pPr>
        <w:jc w:val="center"/>
        <w:rPr>
          <w:rFonts w:ascii="Arial" w:hAnsi="Arial" w:cs="Arial"/>
          <w:i/>
          <w:iCs/>
          <w:sz w:val="22"/>
          <w:szCs w:val="22"/>
          <w:lang w:val="es-ES"/>
        </w:rPr>
      </w:pPr>
      <w:r w:rsidRPr="00E33E94">
        <w:rPr>
          <w:rFonts w:ascii="Arial" w:hAnsi="Arial" w:cs="Arial"/>
          <w:i/>
          <w:iCs/>
          <w:sz w:val="22"/>
          <w:szCs w:val="22"/>
          <w:lang w:val="es-ES"/>
        </w:rPr>
        <w:t>El programa estatal hará que la universidad sea más asequible para las familias de California</w:t>
      </w:r>
    </w:p>
    <w:p w14:paraId="69B1C0A1" w14:textId="77777777" w:rsidR="00851554" w:rsidRPr="00E33E94" w:rsidRDefault="00851554" w:rsidP="00851554">
      <w:pPr>
        <w:rPr>
          <w:rFonts w:ascii="Arial" w:hAnsi="Arial" w:cs="Arial"/>
          <w:b/>
          <w:bCs/>
          <w:sz w:val="22"/>
          <w:szCs w:val="22"/>
          <w:lang w:val="es-ES"/>
        </w:rPr>
      </w:pPr>
    </w:p>
    <w:p w14:paraId="78D742E7" w14:textId="20CEA9C0" w:rsidR="008B2936" w:rsidRPr="00E33E94" w:rsidRDefault="008B2936" w:rsidP="00851554">
      <w:pPr>
        <w:rPr>
          <w:rFonts w:ascii="Arial" w:hAnsi="Arial" w:cs="Arial"/>
          <w:spacing w:val="5"/>
          <w:sz w:val="22"/>
          <w:szCs w:val="22"/>
          <w:lang w:val="es-ES"/>
        </w:rPr>
      </w:pPr>
    </w:p>
    <w:p w14:paraId="14FF636D" w14:textId="77777777" w:rsidR="008B2936" w:rsidRPr="00E33E94" w:rsidRDefault="008B2936" w:rsidP="00851554">
      <w:pPr>
        <w:rPr>
          <w:rFonts w:ascii="Arial" w:hAnsi="Arial" w:cs="Arial"/>
          <w:spacing w:val="5"/>
          <w:sz w:val="22"/>
          <w:szCs w:val="22"/>
          <w:lang w:val="es-ES"/>
        </w:rPr>
      </w:pPr>
    </w:p>
    <w:p w14:paraId="2AF7DA48" w14:textId="34DDACBB" w:rsidR="008B2936" w:rsidRPr="00E33E94" w:rsidRDefault="00FD4ABC" w:rsidP="00FD4ABC">
      <w:pPr>
        <w:rPr>
          <w:rFonts w:ascii="Arial" w:hAnsi="Arial" w:cs="Arial"/>
          <w:spacing w:val="5"/>
          <w:sz w:val="22"/>
          <w:szCs w:val="22"/>
          <w:lang w:val="es-ES"/>
        </w:rPr>
      </w:pPr>
      <w:r w:rsidRPr="00E33E94">
        <w:rPr>
          <w:rFonts w:ascii="Arial" w:hAnsi="Arial" w:cs="Arial"/>
          <w:spacing w:val="5"/>
          <w:sz w:val="22"/>
          <w:szCs w:val="22"/>
          <w:lang w:val="es-ES"/>
        </w:rPr>
        <w:t xml:space="preserve">El Programa de ahorro de inversión y desarrollo California </w:t>
      </w:r>
      <w:proofErr w:type="spellStart"/>
      <w:r w:rsidRPr="00E33E94">
        <w:rPr>
          <w:rFonts w:ascii="Arial" w:hAnsi="Arial" w:cs="Arial"/>
          <w:spacing w:val="5"/>
          <w:sz w:val="22"/>
          <w:szCs w:val="22"/>
          <w:lang w:val="es-ES"/>
        </w:rPr>
        <w:t>Kids</w:t>
      </w:r>
      <w:proofErr w:type="spellEnd"/>
      <w:r w:rsidRPr="00E33E94">
        <w:rPr>
          <w:rFonts w:ascii="Arial" w:hAnsi="Arial" w:cs="Arial"/>
          <w:spacing w:val="5"/>
          <w:sz w:val="22"/>
          <w:szCs w:val="22"/>
          <w:lang w:val="es-ES"/>
        </w:rPr>
        <w:t xml:space="preserve"> (CalKIDS), un programa administrado por la Junta de Inversiones de ScholarShare, una agencia del Estado de California presidida por el Tesorero de California, proporciona automáticamente a los niños elegibles de escuelas públicas en los grados 1 a 12 las herramientas para empezar a ahorrar para la universidad, incluyendo un depósito de capital semilla inicial y posibles incentivos financieros en una cuenta de ahorro para la universidad.</w:t>
      </w:r>
      <w:r w:rsidR="008B2936" w:rsidRPr="00E33E94">
        <w:rPr>
          <w:rFonts w:ascii="Arial" w:hAnsi="Arial" w:cs="Arial"/>
          <w:spacing w:val="5"/>
          <w:sz w:val="22"/>
          <w:szCs w:val="22"/>
          <w:lang w:val="es-ES"/>
        </w:rPr>
        <w:t xml:space="preserve"> </w:t>
      </w:r>
      <w:r w:rsidRPr="00E33E94">
        <w:rPr>
          <w:rFonts w:ascii="Arial" w:hAnsi="Arial" w:cs="Arial"/>
          <w:spacing w:val="5"/>
          <w:sz w:val="22"/>
          <w:szCs w:val="22"/>
          <w:lang w:val="es-ES"/>
        </w:rPr>
        <w:t>El Estado de California creó el programa para ampliar el acceso a la educación superior y recomendar a las familias que ahorren para la universidad y otras formas de capacitación laboral, independiente de los ingresos del grupo familiar.</w:t>
      </w:r>
    </w:p>
    <w:p w14:paraId="6F581321" w14:textId="77777777" w:rsidR="00851554" w:rsidRPr="00E33E94" w:rsidRDefault="00851554" w:rsidP="00851554">
      <w:pPr>
        <w:rPr>
          <w:rFonts w:ascii="Arial" w:hAnsi="Arial" w:cs="Arial"/>
          <w:spacing w:val="5"/>
          <w:sz w:val="22"/>
          <w:szCs w:val="22"/>
          <w:lang w:val="es-ES"/>
        </w:rPr>
      </w:pPr>
    </w:p>
    <w:p w14:paraId="20E2C7CF" w14:textId="3DCE96FF" w:rsidR="00851554" w:rsidRPr="00E33E94" w:rsidRDefault="00FD4ABC" w:rsidP="00925DC7">
      <w:pPr>
        <w:rPr>
          <w:rFonts w:ascii="Arial" w:hAnsi="Arial" w:cs="Arial"/>
          <w:spacing w:val="5"/>
          <w:sz w:val="22"/>
          <w:szCs w:val="22"/>
          <w:lang w:val="es-ES"/>
        </w:rPr>
      </w:pPr>
      <w:r w:rsidRPr="00E33E94">
        <w:rPr>
          <w:rFonts w:ascii="Arial" w:hAnsi="Arial" w:cs="Arial"/>
          <w:spacing w:val="5"/>
          <w:sz w:val="22"/>
          <w:szCs w:val="22"/>
          <w:lang w:val="es-ES"/>
        </w:rPr>
        <w:t>Las preocupaciones financieras no deberían ser un obstáculo para la educación familiar para muchas familias de California</w:t>
      </w:r>
      <w:r w:rsidR="00B80D55">
        <w:rPr>
          <w:rFonts w:ascii="Arial" w:hAnsi="Arial" w:cs="Arial"/>
          <w:spacing w:val="5"/>
          <w:sz w:val="22"/>
          <w:szCs w:val="22"/>
          <w:lang w:val="es-ES"/>
        </w:rPr>
        <w:t>.</w:t>
      </w:r>
      <w:r w:rsidRPr="00E33E94">
        <w:rPr>
          <w:rFonts w:ascii="Arial" w:hAnsi="Arial" w:cs="Arial"/>
          <w:spacing w:val="5"/>
          <w:sz w:val="22"/>
          <w:szCs w:val="22"/>
          <w:lang w:val="es-ES"/>
        </w:rPr>
        <w:t xml:space="preserve"> </w:t>
      </w:r>
      <w:r w:rsidR="00925DC7" w:rsidRPr="00E33E94">
        <w:rPr>
          <w:rFonts w:ascii="Arial" w:hAnsi="Arial" w:cs="Arial"/>
          <w:spacing w:val="5"/>
          <w:sz w:val="22"/>
          <w:szCs w:val="22"/>
          <w:lang w:val="es-ES"/>
        </w:rPr>
        <w:t xml:space="preserve">La </w:t>
      </w:r>
      <w:hyperlink r:id="rId6" w:anchor=":~:text=A%20low%2D%20and%20moderate%2Dincome,implications%20that%20are%20also%20discussed." w:history="1">
        <w:r w:rsidR="00925DC7" w:rsidRPr="00E33E94">
          <w:rPr>
            <w:rStyle w:val="Hyperlink"/>
            <w:rFonts w:ascii="Arial" w:hAnsi="Arial" w:cs="Arial"/>
            <w:sz w:val="22"/>
            <w:szCs w:val="22"/>
            <w:lang w:val="es-ES"/>
          </w:rPr>
          <w:t>investigación</w:t>
        </w:r>
      </w:hyperlink>
      <w:r w:rsidR="00851554" w:rsidRPr="00E33E94">
        <w:rPr>
          <w:rFonts w:ascii="Arial" w:hAnsi="Arial" w:cs="Arial"/>
          <w:sz w:val="22"/>
          <w:szCs w:val="22"/>
          <w:lang w:val="es-ES"/>
        </w:rPr>
        <w:t xml:space="preserve"> </w:t>
      </w:r>
      <w:r w:rsidR="00925DC7" w:rsidRPr="00E33E94">
        <w:rPr>
          <w:rFonts w:ascii="Arial" w:hAnsi="Arial" w:cs="Arial"/>
          <w:sz w:val="22"/>
          <w:szCs w:val="22"/>
          <w:lang w:val="es-ES"/>
        </w:rPr>
        <w:t>indica que los niños con $500 o menos ahorrados para la universidad tienen tres veces más posibilidades de ingresar a la universidad y cuatro veces más posibilidades de graduarse que los niños sin cuentas de ahorro para la universidad. Queremos que nuestros estudiantes se sientan apoyados y sepan que en California, creemos en las ventajas de la educación superior y la diferencia positiva que pude hacer en sus vidas.</w:t>
      </w:r>
    </w:p>
    <w:p w14:paraId="07369D09" w14:textId="7953F826" w:rsidR="008B2936" w:rsidRPr="00E33E94" w:rsidRDefault="00925DC7" w:rsidP="008B2936">
      <w:pPr>
        <w:shd w:val="clear" w:color="auto" w:fill="FFFFFF"/>
        <w:spacing w:before="100" w:beforeAutospacing="1"/>
        <w:outlineLvl w:val="1"/>
        <w:rPr>
          <w:rFonts w:ascii="Arial" w:eastAsia="Times New Roman" w:hAnsi="Arial" w:cs="Arial"/>
          <w:b/>
          <w:bCs/>
          <w:spacing w:val="5"/>
          <w:sz w:val="22"/>
          <w:szCs w:val="22"/>
          <w:lang w:val="es-ES"/>
        </w:rPr>
      </w:pPr>
      <w:r w:rsidRPr="00E33E94">
        <w:rPr>
          <w:rFonts w:ascii="Arial" w:eastAsia="Times New Roman" w:hAnsi="Arial" w:cs="Arial"/>
          <w:b/>
          <w:bCs/>
          <w:spacing w:val="5"/>
          <w:sz w:val="22"/>
          <w:szCs w:val="22"/>
          <w:lang w:val="es-ES"/>
        </w:rPr>
        <w:t>Los estudiantes en los grados 1 a 12 pueden recibir hasta $1500 en ahorros para la universidad</w:t>
      </w:r>
    </w:p>
    <w:p w14:paraId="5533275A" w14:textId="678834E8" w:rsidR="008B2936" w:rsidRPr="00E33E94" w:rsidRDefault="00925DC7" w:rsidP="008B2936">
      <w:pPr>
        <w:shd w:val="clear" w:color="auto" w:fill="FFFFFF"/>
        <w:rPr>
          <w:rFonts w:ascii="Arial" w:eastAsia="Times New Roman" w:hAnsi="Arial" w:cs="Arial"/>
          <w:spacing w:val="5"/>
          <w:sz w:val="22"/>
          <w:szCs w:val="22"/>
          <w:lang w:val="es-ES"/>
        </w:rPr>
      </w:pPr>
      <w:r w:rsidRPr="00E33E94">
        <w:rPr>
          <w:rFonts w:ascii="Arial" w:eastAsia="Times New Roman" w:hAnsi="Arial" w:cs="Arial"/>
          <w:spacing w:val="5"/>
          <w:sz w:val="22"/>
          <w:szCs w:val="22"/>
          <w:lang w:val="es-ES"/>
        </w:rPr>
        <w:t xml:space="preserve">El Estado de California ofrece a los estudiantes elegibles de escuelas públicas de bajos ingresos las siguientes subvenciones en una cuenta CalKIDS para ahorrar para la educación superior, según </w:t>
      </w:r>
      <w:proofErr w:type="gramStart"/>
      <w:r w:rsidRPr="00E33E94">
        <w:rPr>
          <w:rFonts w:ascii="Arial" w:eastAsia="Times New Roman" w:hAnsi="Arial" w:cs="Arial"/>
          <w:spacing w:val="5"/>
          <w:sz w:val="22"/>
          <w:szCs w:val="22"/>
          <w:lang w:val="es-ES"/>
        </w:rPr>
        <w:t>corresponda:*</w:t>
      </w:r>
      <w:proofErr w:type="gramEnd"/>
    </w:p>
    <w:p w14:paraId="267993AB" w14:textId="77777777" w:rsidR="008B2936" w:rsidRPr="00E33E94" w:rsidRDefault="008B2936" w:rsidP="008B2936">
      <w:pPr>
        <w:shd w:val="clear" w:color="auto" w:fill="FFFFFF"/>
        <w:rPr>
          <w:rFonts w:ascii="Arial" w:eastAsia="Times New Roman" w:hAnsi="Arial" w:cs="Arial"/>
          <w:spacing w:val="5"/>
          <w:sz w:val="22"/>
          <w:szCs w:val="22"/>
          <w:lang w:val="es-ES"/>
        </w:rPr>
      </w:pPr>
    </w:p>
    <w:p w14:paraId="2122D726" w14:textId="37FDF5A9" w:rsidR="008B2936" w:rsidRPr="00E33E94" w:rsidRDefault="00182CF1" w:rsidP="00182CF1">
      <w:pPr>
        <w:numPr>
          <w:ilvl w:val="0"/>
          <w:numId w:val="2"/>
        </w:numPr>
        <w:spacing w:line="276" w:lineRule="auto"/>
        <w:rPr>
          <w:rFonts w:ascii="Arial" w:hAnsi="Arial" w:cs="Arial"/>
          <w:sz w:val="22"/>
          <w:szCs w:val="22"/>
          <w:lang w:val="es-ES"/>
        </w:rPr>
      </w:pPr>
      <w:r w:rsidRPr="00E33E94">
        <w:rPr>
          <w:rFonts w:ascii="Arial" w:hAnsi="Arial" w:cs="Arial"/>
          <w:sz w:val="22"/>
          <w:szCs w:val="22"/>
          <w:lang w:val="es-ES"/>
        </w:rPr>
        <w:t>Depósito inicial de $500</w:t>
      </w:r>
      <w:r w:rsidR="008B2936" w:rsidRPr="00E33E94">
        <w:rPr>
          <w:rFonts w:ascii="Arial" w:hAnsi="Arial" w:cs="Arial"/>
          <w:sz w:val="22"/>
          <w:szCs w:val="22"/>
          <w:lang w:val="es-ES"/>
        </w:rPr>
        <w:t xml:space="preserve"> </w:t>
      </w:r>
    </w:p>
    <w:p w14:paraId="50A47FFB" w14:textId="10631F21" w:rsidR="008B2936" w:rsidRPr="00E33E94" w:rsidRDefault="00182CF1" w:rsidP="00182CF1">
      <w:pPr>
        <w:numPr>
          <w:ilvl w:val="0"/>
          <w:numId w:val="2"/>
        </w:numPr>
        <w:spacing w:line="276" w:lineRule="auto"/>
        <w:rPr>
          <w:rFonts w:ascii="Arial" w:hAnsi="Arial" w:cs="Arial"/>
          <w:sz w:val="22"/>
          <w:szCs w:val="22"/>
          <w:lang w:val="es-ES"/>
        </w:rPr>
      </w:pPr>
      <w:r w:rsidRPr="00E33E94">
        <w:rPr>
          <w:rFonts w:ascii="Arial" w:hAnsi="Arial" w:cs="Arial"/>
          <w:sz w:val="22"/>
          <w:szCs w:val="22"/>
          <w:lang w:val="es-ES"/>
        </w:rPr>
        <w:t>Depósito adicional de $500 para estudiantes identificados como jóvenes de crianza (</w:t>
      </w:r>
      <w:proofErr w:type="spellStart"/>
      <w:r w:rsidRPr="00E33E94">
        <w:rPr>
          <w:rFonts w:ascii="Arial" w:hAnsi="Arial" w:cs="Arial"/>
          <w:sz w:val="22"/>
          <w:szCs w:val="22"/>
          <w:lang w:val="es-ES"/>
        </w:rPr>
        <w:t>foster</w:t>
      </w:r>
      <w:proofErr w:type="spellEnd"/>
      <w:r w:rsidRPr="00E33E94">
        <w:rPr>
          <w:rFonts w:ascii="Arial" w:hAnsi="Arial" w:cs="Arial"/>
          <w:sz w:val="22"/>
          <w:szCs w:val="22"/>
          <w:lang w:val="es-ES"/>
        </w:rPr>
        <w:t xml:space="preserve"> </w:t>
      </w:r>
      <w:proofErr w:type="spellStart"/>
      <w:r w:rsidRPr="00E33E94">
        <w:rPr>
          <w:rFonts w:ascii="Arial" w:hAnsi="Arial" w:cs="Arial"/>
          <w:sz w:val="22"/>
          <w:szCs w:val="22"/>
          <w:lang w:val="es-ES"/>
        </w:rPr>
        <w:t>youth</w:t>
      </w:r>
      <w:proofErr w:type="spellEnd"/>
      <w:r w:rsidRPr="00E33E94">
        <w:rPr>
          <w:rFonts w:ascii="Arial" w:hAnsi="Arial" w:cs="Arial"/>
          <w:sz w:val="22"/>
          <w:szCs w:val="22"/>
          <w:lang w:val="es-ES"/>
        </w:rPr>
        <w:t>)</w:t>
      </w:r>
    </w:p>
    <w:p w14:paraId="51CE9C58" w14:textId="376A7874" w:rsidR="008B2936" w:rsidRPr="00E33E94" w:rsidRDefault="00182CF1" w:rsidP="00182CF1">
      <w:pPr>
        <w:numPr>
          <w:ilvl w:val="0"/>
          <w:numId w:val="2"/>
        </w:numPr>
        <w:spacing w:line="276" w:lineRule="auto"/>
        <w:rPr>
          <w:rFonts w:ascii="Arial" w:hAnsi="Arial" w:cs="Arial"/>
          <w:sz w:val="22"/>
          <w:szCs w:val="22"/>
          <w:lang w:val="es-ES"/>
        </w:rPr>
      </w:pPr>
      <w:r w:rsidRPr="00E33E94">
        <w:rPr>
          <w:rFonts w:ascii="Arial" w:hAnsi="Arial" w:cs="Arial"/>
          <w:sz w:val="22"/>
          <w:szCs w:val="22"/>
          <w:lang w:val="es-ES"/>
        </w:rPr>
        <w:lastRenderedPageBreak/>
        <w:t xml:space="preserve">Depósito adicional de $500 para estudiantes identificados como jóvenes sin hogar (homeless </w:t>
      </w:r>
      <w:proofErr w:type="spellStart"/>
      <w:r w:rsidRPr="00E33E94">
        <w:rPr>
          <w:rFonts w:ascii="Arial" w:hAnsi="Arial" w:cs="Arial"/>
          <w:sz w:val="22"/>
          <w:szCs w:val="22"/>
          <w:lang w:val="es-ES"/>
        </w:rPr>
        <w:t>youth</w:t>
      </w:r>
      <w:proofErr w:type="spellEnd"/>
      <w:r w:rsidRPr="00E33E94">
        <w:rPr>
          <w:rFonts w:ascii="Arial" w:hAnsi="Arial" w:cs="Arial"/>
          <w:sz w:val="22"/>
          <w:szCs w:val="22"/>
          <w:lang w:val="es-ES"/>
        </w:rPr>
        <w:t>)</w:t>
      </w:r>
    </w:p>
    <w:p w14:paraId="7E50C5D7" w14:textId="77777777" w:rsidR="008B2936" w:rsidRPr="00E33E94" w:rsidRDefault="008B2936" w:rsidP="008B2936">
      <w:pPr>
        <w:rPr>
          <w:rFonts w:ascii="Arial" w:hAnsi="Arial" w:cs="Arial"/>
          <w:spacing w:val="5"/>
          <w:sz w:val="22"/>
          <w:szCs w:val="22"/>
          <w:lang w:val="es-ES"/>
        </w:rPr>
      </w:pPr>
    </w:p>
    <w:p w14:paraId="7BC2BC31" w14:textId="5F73F0F6" w:rsidR="008B2936" w:rsidRPr="00E33E94" w:rsidRDefault="00182CF1" w:rsidP="008B2936">
      <w:pPr>
        <w:rPr>
          <w:rFonts w:ascii="Arial" w:hAnsi="Arial" w:cs="Arial"/>
          <w:sz w:val="22"/>
          <w:szCs w:val="22"/>
          <w:lang w:val="es-ES"/>
        </w:rPr>
      </w:pPr>
      <w:r w:rsidRPr="00E33E94">
        <w:rPr>
          <w:rFonts w:ascii="Arial" w:hAnsi="Arial" w:cs="Arial"/>
          <w:sz w:val="22"/>
          <w:szCs w:val="22"/>
          <w:lang w:val="es-ES"/>
        </w:rPr>
        <w:t>Con el tiempo, los fondos en una cuenta CalKIDS pueden crecer y usarse para futuros gastos de educación superior, como matricula y tasas relacionadas, libros y suministros necesarios, y equipos de computación. Cuando el estudiante está listo para usar sus ahorros para pagar cualquier gasto calificado en educación superior, pueden sacar sus fondos fácilmente, incluidos sus ganancias, de su cuenta de CalKIDS.</w:t>
      </w:r>
      <w:r w:rsidR="008B2936" w:rsidRPr="00E33E94">
        <w:rPr>
          <w:rFonts w:ascii="Arial" w:hAnsi="Arial" w:cs="Arial"/>
          <w:sz w:val="22"/>
          <w:szCs w:val="22"/>
          <w:lang w:val="es-ES"/>
        </w:rPr>
        <w:t xml:space="preserve"> </w:t>
      </w:r>
    </w:p>
    <w:p w14:paraId="78BAA400" w14:textId="77777777" w:rsidR="008B2936" w:rsidRPr="00E33E94" w:rsidRDefault="008B2936" w:rsidP="008B2936">
      <w:pPr>
        <w:spacing w:line="276" w:lineRule="auto"/>
        <w:rPr>
          <w:rFonts w:ascii="Arial" w:hAnsi="Arial" w:cs="Arial"/>
          <w:sz w:val="22"/>
          <w:szCs w:val="22"/>
          <w:lang w:val="es-ES"/>
        </w:rPr>
      </w:pPr>
    </w:p>
    <w:p w14:paraId="2B328C1D" w14:textId="19B32BBF" w:rsidR="008B2936" w:rsidRPr="00E33E94" w:rsidRDefault="00182CF1" w:rsidP="008B2936">
      <w:pPr>
        <w:autoSpaceDE w:val="0"/>
        <w:autoSpaceDN w:val="0"/>
        <w:adjustRightInd w:val="0"/>
        <w:rPr>
          <w:rFonts w:ascii="Arial" w:hAnsi="Arial" w:cs="Arial"/>
          <w:sz w:val="22"/>
          <w:szCs w:val="22"/>
          <w:lang w:val="es-ES"/>
        </w:rPr>
      </w:pPr>
      <w:r w:rsidRPr="00E33E94">
        <w:rPr>
          <w:rFonts w:ascii="Arial" w:hAnsi="Arial" w:cs="Arial"/>
          <w:sz w:val="22"/>
          <w:szCs w:val="22"/>
          <w:lang w:val="es-ES"/>
        </w:rPr>
        <w:t>Para saber más sobre el programa, visite</w:t>
      </w:r>
      <w:r w:rsidR="008B2936" w:rsidRPr="00E33E94">
        <w:rPr>
          <w:rFonts w:ascii="Arial" w:hAnsi="Arial" w:cs="Arial"/>
          <w:sz w:val="22"/>
          <w:szCs w:val="22"/>
          <w:lang w:val="es-ES"/>
        </w:rPr>
        <w:t xml:space="preserve"> </w:t>
      </w:r>
      <w:hyperlink r:id="rId7" w:history="1">
        <w:r w:rsidR="008B2936" w:rsidRPr="00E33E94">
          <w:rPr>
            <w:rStyle w:val="Hyperlink"/>
            <w:rFonts w:ascii="Arial" w:hAnsi="Arial" w:cs="Arial"/>
            <w:sz w:val="22"/>
            <w:szCs w:val="22"/>
            <w:lang w:val="es-ES"/>
          </w:rPr>
          <w:t>CalKIDS.org</w:t>
        </w:r>
      </w:hyperlink>
      <w:r w:rsidR="008B2936" w:rsidRPr="00E33E94">
        <w:rPr>
          <w:rFonts w:ascii="Arial" w:hAnsi="Arial" w:cs="Arial"/>
          <w:sz w:val="22"/>
          <w:szCs w:val="22"/>
          <w:lang w:val="es-ES"/>
        </w:rPr>
        <w:t>.</w:t>
      </w:r>
    </w:p>
    <w:p w14:paraId="4D35EE9B" w14:textId="77777777" w:rsidR="008B2936" w:rsidRPr="00E33E94" w:rsidRDefault="008B2936" w:rsidP="008B2936">
      <w:pPr>
        <w:autoSpaceDE w:val="0"/>
        <w:autoSpaceDN w:val="0"/>
        <w:adjustRightInd w:val="0"/>
        <w:rPr>
          <w:rFonts w:ascii="Arial" w:hAnsi="Arial" w:cs="Arial"/>
          <w:color w:val="454546"/>
          <w:sz w:val="22"/>
          <w:szCs w:val="22"/>
          <w:lang w:val="es-ES"/>
        </w:rPr>
      </w:pPr>
    </w:p>
    <w:p w14:paraId="290F8162" w14:textId="696BA922" w:rsidR="008B2936" w:rsidRPr="00E33E94" w:rsidRDefault="008B2936" w:rsidP="00C62F9E">
      <w:pPr>
        <w:autoSpaceDE w:val="0"/>
        <w:autoSpaceDN w:val="0"/>
        <w:adjustRightInd w:val="0"/>
        <w:rPr>
          <w:rFonts w:ascii="Arial" w:hAnsi="Arial" w:cs="Arial"/>
          <w:color w:val="454546"/>
          <w:sz w:val="22"/>
          <w:szCs w:val="22"/>
          <w:lang w:val="es-ES"/>
        </w:rPr>
      </w:pPr>
      <w:r w:rsidRPr="00E33E94">
        <w:rPr>
          <w:rFonts w:ascii="Arial" w:hAnsi="Arial" w:cs="Arial"/>
          <w:color w:val="454546"/>
          <w:sz w:val="22"/>
          <w:szCs w:val="22"/>
          <w:lang w:val="es-ES"/>
        </w:rPr>
        <w:t xml:space="preserve">* </w:t>
      </w:r>
      <w:r w:rsidR="00C62F9E" w:rsidRPr="00E33E94">
        <w:rPr>
          <w:rFonts w:ascii="Arial" w:hAnsi="Arial" w:cs="Arial"/>
          <w:color w:val="454546"/>
          <w:sz w:val="22"/>
          <w:szCs w:val="22"/>
          <w:lang w:val="es-ES"/>
        </w:rPr>
        <w:t>La elegibilidad del estudiante se define a través de la fórmula de fondos de control local.</w:t>
      </w:r>
    </w:p>
    <w:p w14:paraId="44B1BD89" w14:textId="3382AFD7" w:rsidR="000F0E70" w:rsidRPr="00C62F9E" w:rsidRDefault="00C62F9E" w:rsidP="00C62F9E">
      <w:pPr>
        <w:autoSpaceDE w:val="0"/>
        <w:autoSpaceDN w:val="0"/>
        <w:adjustRightInd w:val="0"/>
        <w:rPr>
          <w:rFonts w:ascii="Arial" w:hAnsi="Arial" w:cs="Arial"/>
          <w:color w:val="454546"/>
          <w:sz w:val="22"/>
          <w:szCs w:val="22"/>
          <w:lang w:val="es-ES"/>
        </w:rPr>
      </w:pPr>
      <w:r w:rsidRPr="00E33E94">
        <w:rPr>
          <w:rFonts w:ascii="Arial" w:hAnsi="Arial" w:cs="Arial"/>
          <w:color w:val="454546"/>
          <w:sz w:val="22"/>
          <w:szCs w:val="22"/>
          <w:lang w:val="es-ES"/>
        </w:rPr>
        <w:t xml:space="preserve">El programa de Ahorro para inversión y desarrollo de California </w:t>
      </w:r>
      <w:proofErr w:type="spellStart"/>
      <w:r w:rsidRPr="00E33E94">
        <w:rPr>
          <w:rFonts w:ascii="Arial" w:hAnsi="Arial" w:cs="Arial"/>
          <w:color w:val="454546"/>
          <w:sz w:val="22"/>
          <w:szCs w:val="22"/>
          <w:lang w:val="es-ES"/>
        </w:rPr>
        <w:t>Kids</w:t>
      </w:r>
      <w:proofErr w:type="spellEnd"/>
      <w:r w:rsidRPr="00E33E94">
        <w:rPr>
          <w:rFonts w:ascii="Arial" w:hAnsi="Arial" w:cs="Arial"/>
          <w:color w:val="454546"/>
          <w:sz w:val="22"/>
          <w:szCs w:val="22"/>
          <w:lang w:val="es-ES"/>
        </w:rPr>
        <w:t xml:space="preserve"> (California </w:t>
      </w:r>
      <w:proofErr w:type="spellStart"/>
      <w:r w:rsidRPr="00E33E94">
        <w:rPr>
          <w:rFonts w:ascii="Arial" w:hAnsi="Arial" w:cs="Arial"/>
          <w:color w:val="454546"/>
          <w:sz w:val="22"/>
          <w:szCs w:val="22"/>
          <w:lang w:val="es-ES"/>
        </w:rPr>
        <w:t>Kids</w:t>
      </w:r>
      <w:proofErr w:type="spellEnd"/>
      <w:r w:rsidRPr="00E33E94">
        <w:rPr>
          <w:rFonts w:ascii="Arial" w:hAnsi="Arial" w:cs="Arial"/>
          <w:color w:val="454546"/>
          <w:sz w:val="22"/>
          <w:szCs w:val="22"/>
          <w:lang w:val="es-ES"/>
        </w:rPr>
        <w:t xml:space="preserve"> </w:t>
      </w:r>
      <w:proofErr w:type="spellStart"/>
      <w:r w:rsidRPr="00E33E94">
        <w:rPr>
          <w:rFonts w:ascii="Arial" w:hAnsi="Arial" w:cs="Arial"/>
          <w:color w:val="454546"/>
          <w:sz w:val="22"/>
          <w:szCs w:val="22"/>
          <w:lang w:val="es-ES"/>
        </w:rPr>
        <w:t>Investment</w:t>
      </w:r>
      <w:proofErr w:type="spellEnd"/>
      <w:r w:rsidRPr="00E33E94">
        <w:rPr>
          <w:rFonts w:ascii="Arial" w:hAnsi="Arial" w:cs="Arial"/>
          <w:color w:val="454546"/>
          <w:sz w:val="22"/>
          <w:szCs w:val="22"/>
          <w:lang w:val="es-ES"/>
        </w:rPr>
        <w:t xml:space="preserve"> and </w:t>
      </w:r>
      <w:proofErr w:type="spellStart"/>
      <w:r w:rsidRPr="00E33E94">
        <w:rPr>
          <w:rFonts w:ascii="Arial" w:hAnsi="Arial" w:cs="Arial"/>
          <w:color w:val="454546"/>
          <w:sz w:val="22"/>
          <w:szCs w:val="22"/>
          <w:lang w:val="es-ES"/>
        </w:rPr>
        <w:t>Development</w:t>
      </w:r>
      <w:proofErr w:type="spellEnd"/>
      <w:r w:rsidRPr="00E33E94">
        <w:rPr>
          <w:rFonts w:ascii="Arial" w:hAnsi="Arial" w:cs="Arial"/>
          <w:color w:val="454546"/>
          <w:sz w:val="22"/>
          <w:szCs w:val="22"/>
          <w:lang w:val="es-ES"/>
        </w:rPr>
        <w:t xml:space="preserve"> Savings </w:t>
      </w:r>
      <w:proofErr w:type="spellStart"/>
      <w:r w:rsidRPr="00E33E94">
        <w:rPr>
          <w:rFonts w:ascii="Arial" w:hAnsi="Arial" w:cs="Arial"/>
          <w:color w:val="454546"/>
          <w:sz w:val="22"/>
          <w:szCs w:val="22"/>
          <w:lang w:val="es-ES"/>
        </w:rPr>
        <w:t>Program</w:t>
      </w:r>
      <w:proofErr w:type="spellEnd"/>
      <w:r w:rsidRPr="00E33E94">
        <w:rPr>
          <w:rFonts w:ascii="Arial" w:hAnsi="Arial" w:cs="Arial"/>
          <w:color w:val="454546"/>
          <w:sz w:val="22"/>
          <w:szCs w:val="22"/>
          <w:lang w:val="es-ES"/>
        </w:rPr>
        <w:t>, CalKIDS) es un programa de cuenta de ahorro para niños, administrado por la Junta de Inversiones de ScholarShare, una agencia del Estado de California.</w:t>
      </w:r>
      <w:r w:rsidR="008B2936" w:rsidRPr="00E33E94">
        <w:rPr>
          <w:rFonts w:ascii="Arial" w:hAnsi="Arial" w:cs="Arial"/>
          <w:color w:val="454546"/>
          <w:sz w:val="22"/>
          <w:szCs w:val="22"/>
          <w:lang w:val="es-ES"/>
        </w:rPr>
        <w:t xml:space="preserve"> </w:t>
      </w:r>
      <w:r w:rsidRPr="00E33E94">
        <w:rPr>
          <w:rFonts w:ascii="Arial" w:hAnsi="Arial" w:cs="Arial"/>
          <w:color w:val="454546"/>
          <w:sz w:val="22"/>
          <w:szCs w:val="22"/>
          <w:lang w:val="es-ES"/>
        </w:rPr>
        <w:t>CalKIDS proporcionará a los participantes elegibles cuentas de ahorro para la universidad, incluidos depósitos semilla y otros potenciales incentivos, para ayudar a pagar futuros gastos calificados de educación superior.</w:t>
      </w:r>
      <w:r w:rsidR="008B2936" w:rsidRPr="00E33E94">
        <w:rPr>
          <w:rFonts w:ascii="Arial" w:hAnsi="Arial" w:cs="Arial"/>
          <w:color w:val="454546"/>
          <w:sz w:val="22"/>
          <w:szCs w:val="22"/>
          <w:lang w:val="es-ES"/>
        </w:rPr>
        <w:t xml:space="preserve"> </w:t>
      </w:r>
      <w:r w:rsidRPr="00E33E94">
        <w:rPr>
          <w:rFonts w:ascii="Arial" w:hAnsi="Arial" w:cs="Arial"/>
          <w:color w:val="454546"/>
          <w:sz w:val="22"/>
          <w:szCs w:val="22"/>
          <w:lang w:val="es-ES"/>
        </w:rPr>
        <w:t>Para saber más sobre CalKIDS o para ser excluido complemente del programa, vea la guía de información del Programa en CalKIDS.org.</w:t>
      </w:r>
      <w:r w:rsidR="008B2936" w:rsidRPr="00E33E94">
        <w:rPr>
          <w:rFonts w:ascii="Arial" w:hAnsi="Arial" w:cs="Arial"/>
          <w:color w:val="454546"/>
          <w:sz w:val="22"/>
          <w:szCs w:val="22"/>
          <w:lang w:val="es-ES"/>
        </w:rPr>
        <w:t xml:space="preserve"> </w:t>
      </w:r>
      <w:r w:rsidRPr="00E33E94">
        <w:rPr>
          <w:rFonts w:ascii="Arial" w:hAnsi="Arial" w:cs="Arial"/>
          <w:color w:val="454546"/>
          <w:sz w:val="22"/>
          <w:szCs w:val="22"/>
          <w:lang w:val="es-ES"/>
        </w:rPr>
        <w:t>Los participantes de CalKIDS también pueden establecer cuentas individuales con ScholarShare 529, El plan 529 de ahorro para la universidad de California.</w:t>
      </w:r>
    </w:p>
    <w:sectPr w:rsidR="000F0E70" w:rsidRPr="00C62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69A5"/>
    <w:multiLevelType w:val="multilevel"/>
    <w:tmpl w:val="702A99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5734A0"/>
    <w:multiLevelType w:val="multilevel"/>
    <w:tmpl w:val="5AAE3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7409256">
    <w:abstractNumId w:val="0"/>
  </w:num>
  <w:num w:numId="2" w16cid:durableId="1646815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27F"/>
    <w:rsid w:val="0006286A"/>
    <w:rsid w:val="000B212E"/>
    <w:rsid w:val="000F0E70"/>
    <w:rsid w:val="001179B4"/>
    <w:rsid w:val="00137228"/>
    <w:rsid w:val="00182CF1"/>
    <w:rsid w:val="00187323"/>
    <w:rsid w:val="0025767B"/>
    <w:rsid w:val="003A28AF"/>
    <w:rsid w:val="004544CF"/>
    <w:rsid w:val="004B0E4E"/>
    <w:rsid w:val="008417BF"/>
    <w:rsid w:val="00851554"/>
    <w:rsid w:val="0087305A"/>
    <w:rsid w:val="008978CD"/>
    <w:rsid w:val="008A67DB"/>
    <w:rsid w:val="008B2936"/>
    <w:rsid w:val="008D0EA2"/>
    <w:rsid w:val="00925DC7"/>
    <w:rsid w:val="009A0D97"/>
    <w:rsid w:val="009A3C68"/>
    <w:rsid w:val="009A6BBA"/>
    <w:rsid w:val="00A72AAB"/>
    <w:rsid w:val="00A76C33"/>
    <w:rsid w:val="00AF42F3"/>
    <w:rsid w:val="00B21749"/>
    <w:rsid w:val="00B80D55"/>
    <w:rsid w:val="00C56397"/>
    <w:rsid w:val="00C62F9E"/>
    <w:rsid w:val="00CB753E"/>
    <w:rsid w:val="00CC4284"/>
    <w:rsid w:val="00CF2CB4"/>
    <w:rsid w:val="00D36DAE"/>
    <w:rsid w:val="00E14672"/>
    <w:rsid w:val="00E31E23"/>
    <w:rsid w:val="00E33E94"/>
    <w:rsid w:val="00E61B97"/>
    <w:rsid w:val="00F0027F"/>
    <w:rsid w:val="00F76D17"/>
    <w:rsid w:val="00FA4A36"/>
    <w:rsid w:val="00FC34D4"/>
    <w:rsid w:val="00FC7680"/>
    <w:rsid w:val="00FD4A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B866"/>
  <w15:chartTrackingRefBased/>
  <w15:docId w15:val="{2C3176A8-369E-C34E-A55C-997BAB26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D97"/>
    <w:rPr>
      <w:color w:val="0563C1" w:themeColor="hyperlink"/>
      <w:u w:val="single"/>
    </w:rPr>
  </w:style>
  <w:style w:type="character" w:styleId="CommentReference">
    <w:name w:val="annotation reference"/>
    <w:basedOn w:val="DefaultParagraphFont"/>
    <w:uiPriority w:val="99"/>
    <w:semiHidden/>
    <w:unhideWhenUsed/>
    <w:rsid w:val="000F0E70"/>
    <w:rPr>
      <w:sz w:val="16"/>
      <w:szCs w:val="16"/>
    </w:rPr>
  </w:style>
  <w:style w:type="paragraph" w:styleId="NormalWeb">
    <w:name w:val="Normal (Web)"/>
    <w:basedOn w:val="Normal"/>
    <w:uiPriority w:val="99"/>
    <w:unhideWhenUsed/>
    <w:rsid w:val="00851554"/>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B21749"/>
  </w:style>
  <w:style w:type="paragraph" w:styleId="CommentText">
    <w:name w:val="annotation text"/>
    <w:basedOn w:val="Normal"/>
    <w:link w:val="CommentTextChar"/>
    <w:uiPriority w:val="99"/>
    <w:unhideWhenUsed/>
    <w:rsid w:val="001179B4"/>
    <w:rPr>
      <w:sz w:val="20"/>
      <w:szCs w:val="20"/>
    </w:rPr>
  </w:style>
  <w:style w:type="character" w:customStyle="1" w:styleId="CommentTextChar">
    <w:name w:val="Comment Text Char"/>
    <w:basedOn w:val="DefaultParagraphFont"/>
    <w:link w:val="CommentText"/>
    <w:uiPriority w:val="99"/>
    <w:rsid w:val="001179B4"/>
    <w:rPr>
      <w:sz w:val="20"/>
      <w:szCs w:val="20"/>
    </w:rPr>
  </w:style>
  <w:style w:type="paragraph" w:styleId="CommentSubject">
    <w:name w:val="annotation subject"/>
    <w:basedOn w:val="CommentText"/>
    <w:next w:val="CommentText"/>
    <w:link w:val="CommentSubjectChar"/>
    <w:uiPriority w:val="99"/>
    <w:semiHidden/>
    <w:unhideWhenUsed/>
    <w:rsid w:val="001179B4"/>
    <w:rPr>
      <w:b/>
      <w:bCs/>
    </w:rPr>
  </w:style>
  <w:style w:type="character" w:customStyle="1" w:styleId="CommentSubjectChar">
    <w:name w:val="Comment Subject Char"/>
    <w:basedOn w:val="CommentTextChar"/>
    <w:link w:val="CommentSubject"/>
    <w:uiPriority w:val="99"/>
    <w:semiHidden/>
    <w:rsid w:val="001179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lkid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edi.ssw.umich.edu/publications/1811-small-dollar-children-s-saving-accounts-and-childrens-college-outcomes-by-income-leve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Dubois</dc:creator>
  <cp:keywords/>
  <dc:description/>
  <cp:lastModifiedBy>Lightman, Noah</cp:lastModifiedBy>
  <cp:revision>2</cp:revision>
  <dcterms:created xsi:type="dcterms:W3CDTF">2024-07-02T23:58:00Z</dcterms:created>
  <dcterms:modified xsi:type="dcterms:W3CDTF">2024-07-02T23:58:00Z</dcterms:modified>
</cp:coreProperties>
</file>